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1C66B" w14:textId="77777777" w:rsidR="00631F64" w:rsidRDefault="00631F6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2ECEC5" w14:textId="18E00CA5" w:rsidR="00E6006E" w:rsidRPr="00631F64" w:rsidRDefault="00E5339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F64">
        <w:rPr>
          <w:rFonts w:ascii="Times New Roman" w:hAnsi="Times New Roman"/>
          <w:b/>
          <w:bCs/>
          <w:sz w:val="28"/>
          <w:szCs w:val="28"/>
        </w:rPr>
        <w:t>GHID</w:t>
      </w:r>
    </w:p>
    <w:p w14:paraId="5ABF4896" w14:textId="15EF690B" w:rsidR="00E6006E" w:rsidRPr="00631F64" w:rsidRDefault="00E5339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F64">
        <w:rPr>
          <w:rFonts w:ascii="Times New Roman" w:hAnsi="Times New Roman"/>
          <w:b/>
          <w:bCs/>
          <w:sz w:val="28"/>
          <w:szCs w:val="28"/>
        </w:rPr>
        <w:t xml:space="preserve">pentru </w:t>
      </w:r>
      <w:r w:rsidR="00013FA0" w:rsidRPr="00631F64">
        <w:rPr>
          <w:rFonts w:ascii="Times New Roman" w:hAnsi="Times New Roman"/>
          <w:b/>
          <w:bCs/>
          <w:sz w:val="28"/>
          <w:szCs w:val="28"/>
        </w:rPr>
        <w:t xml:space="preserve">completarea, </w:t>
      </w:r>
      <w:r w:rsidRPr="00631F64">
        <w:rPr>
          <w:rFonts w:ascii="Times New Roman" w:hAnsi="Times New Roman"/>
          <w:b/>
          <w:bCs/>
          <w:sz w:val="28"/>
          <w:szCs w:val="28"/>
        </w:rPr>
        <w:t>preluarea și verificarea cererilor pentru acordarea ajutorului pentru încălzirea locuinței și/sau a suplimentului pentru energie</w:t>
      </w:r>
    </w:p>
    <w:p w14:paraId="7750876B" w14:textId="77777777" w:rsidR="00E6006E" w:rsidRPr="00631F64" w:rsidRDefault="00E6006E">
      <w:pPr>
        <w:pStyle w:val="Standard"/>
        <w:rPr>
          <w:rFonts w:ascii="Times New Roman" w:hAnsi="Times New Roman"/>
          <w:sz w:val="28"/>
          <w:szCs w:val="28"/>
        </w:rPr>
      </w:pPr>
    </w:p>
    <w:p w14:paraId="67680769" w14:textId="77777777" w:rsidR="00E6006E" w:rsidRPr="00631F64" w:rsidRDefault="00E6006E">
      <w:pPr>
        <w:pStyle w:val="Standard"/>
        <w:rPr>
          <w:rFonts w:ascii="Times New Roman" w:hAnsi="Times New Roman"/>
          <w:sz w:val="28"/>
          <w:szCs w:val="28"/>
        </w:rPr>
      </w:pPr>
    </w:p>
    <w:p w14:paraId="1CF12495" w14:textId="399217ED" w:rsidR="00E6006E" w:rsidRPr="00631F64" w:rsidRDefault="00E5339F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 xml:space="preserve">Pentru ca o cerere să poată fi validată la momentul procesării în sistemul informatic aceasta trebuie să îndeplinească un set de condiții minime care </w:t>
      </w:r>
      <w:r w:rsidR="00631F64" w:rsidRPr="00631F64">
        <w:rPr>
          <w:rFonts w:ascii="Times New Roman" w:hAnsi="Times New Roman"/>
          <w:sz w:val="28"/>
          <w:szCs w:val="28"/>
        </w:rPr>
        <w:t>trebui</w:t>
      </w:r>
      <w:r w:rsidR="00631F64">
        <w:rPr>
          <w:rFonts w:ascii="Times New Roman" w:hAnsi="Times New Roman"/>
          <w:sz w:val="28"/>
          <w:szCs w:val="28"/>
        </w:rPr>
        <w:t>e</w:t>
      </w:r>
      <w:r w:rsidRPr="00631F64">
        <w:rPr>
          <w:rFonts w:ascii="Times New Roman" w:hAnsi="Times New Roman"/>
          <w:sz w:val="28"/>
          <w:szCs w:val="28"/>
        </w:rPr>
        <w:t xml:space="preserve"> urmărite de persoana care </w:t>
      </w:r>
      <w:r w:rsidR="00013FA0" w:rsidRPr="00631F64">
        <w:rPr>
          <w:rFonts w:ascii="Times New Roman" w:hAnsi="Times New Roman"/>
          <w:sz w:val="28"/>
          <w:szCs w:val="28"/>
        </w:rPr>
        <w:t xml:space="preserve">completează cererea (titularul ajutorului), cât și de persoana care </w:t>
      </w:r>
      <w:r w:rsidRPr="00631F64">
        <w:rPr>
          <w:rFonts w:ascii="Times New Roman" w:hAnsi="Times New Roman"/>
          <w:sz w:val="28"/>
          <w:szCs w:val="28"/>
        </w:rPr>
        <w:t>primește și înregistrează cererea</w:t>
      </w:r>
      <w:r w:rsidR="00013FA0" w:rsidRPr="00631F64">
        <w:rPr>
          <w:rFonts w:ascii="Times New Roman" w:hAnsi="Times New Roman"/>
          <w:sz w:val="28"/>
          <w:szCs w:val="28"/>
        </w:rPr>
        <w:t xml:space="preserve"> (reprezentantul Dire</w:t>
      </w:r>
      <w:r w:rsidR="00CC39C0">
        <w:rPr>
          <w:rFonts w:ascii="Times New Roman" w:hAnsi="Times New Roman"/>
          <w:sz w:val="28"/>
          <w:szCs w:val="28"/>
        </w:rPr>
        <w:t>cției de Asistență Socială Gherla</w:t>
      </w:r>
      <w:r w:rsidR="00013FA0" w:rsidRPr="00631F64">
        <w:rPr>
          <w:rFonts w:ascii="Times New Roman" w:hAnsi="Times New Roman"/>
          <w:sz w:val="28"/>
          <w:szCs w:val="28"/>
        </w:rPr>
        <w:t>)</w:t>
      </w:r>
      <w:r w:rsidRPr="00631F64">
        <w:rPr>
          <w:rFonts w:ascii="Times New Roman" w:hAnsi="Times New Roman"/>
          <w:sz w:val="28"/>
          <w:szCs w:val="28"/>
        </w:rPr>
        <w:t>.</w:t>
      </w:r>
    </w:p>
    <w:p w14:paraId="6A152F02" w14:textId="655DAD17" w:rsidR="00E6006E" w:rsidRPr="00631F64" w:rsidRDefault="00E5339F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 xml:space="preserve">În acest scop </w:t>
      </w:r>
      <w:r w:rsidR="00013FA0" w:rsidRPr="00631F64">
        <w:rPr>
          <w:rFonts w:ascii="Times New Roman" w:hAnsi="Times New Roman"/>
          <w:sz w:val="28"/>
          <w:szCs w:val="28"/>
        </w:rPr>
        <w:t xml:space="preserve">trebuie </w:t>
      </w:r>
      <w:r w:rsidRPr="00631F64">
        <w:rPr>
          <w:rFonts w:ascii="Times New Roman" w:hAnsi="Times New Roman"/>
          <w:sz w:val="28"/>
          <w:szCs w:val="28"/>
        </w:rPr>
        <w:t xml:space="preserve">urmați anumiți pași și urmărite cerințele necesare și suficiente pentru ca cererea să poată </w:t>
      </w:r>
      <w:r w:rsidR="00013FA0" w:rsidRPr="00631F64">
        <w:rPr>
          <w:rFonts w:ascii="Times New Roman" w:hAnsi="Times New Roman"/>
          <w:sz w:val="28"/>
          <w:szCs w:val="28"/>
        </w:rPr>
        <w:t>f</w:t>
      </w:r>
      <w:r w:rsidRPr="00631F64">
        <w:rPr>
          <w:rFonts w:ascii="Times New Roman" w:hAnsi="Times New Roman"/>
          <w:sz w:val="28"/>
          <w:szCs w:val="28"/>
        </w:rPr>
        <w:t>i validată de sistemul informatic.</w:t>
      </w:r>
    </w:p>
    <w:p w14:paraId="49B9597C" w14:textId="77777777" w:rsidR="00E6006E" w:rsidRPr="00631F64" w:rsidRDefault="00E6006E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</w:p>
    <w:p w14:paraId="58E64CBA" w14:textId="4ADA8C66" w:rsidR="00013FA0" w:rsidRPr="00631F64" w:rsidRDefault="00E5339F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 xml:space="preserve">1. La </w:t>
      </w:r>
      <w:r w:rsidRPr="00631F64">
        <w:rPr>
          <w:rFonts w:ascii="Times New Roman" w:hAnsi="Times New Roman"/>
          <w:b/>
          <w:bCs/>
          <w:i/>
          <w:iCs/>
          <w:sz w:val="28"/>
          <w:szCs w:val="28"/>
        </w:rPr>
        <w:t>Cap.1</w:t>
      </w:r>
      <w:r w:rsidRPr="00631F64">
        <w:rPr>
          <w:rFonts w:ascii="Times New Roman" w:hAnsi="Times New Roman"/>
          <w:sz w:val="28"/>
          <w:szCs w:val="28"/>
        </w:rPr>
        <w:t xml:space="preserve"> </w:t>
      </w:r>
      <w:r w:rsidR="00013FA0" w:rsidRPr="00631F64">
        <w:rPr>
          <w:rFonts w:ascii="Times New Roman" w:hAnsi="Times New Roman"/>
          <w:sz w:val="28"/>
          <w:szCs w:val="28"/>
        </w:rPr>
        <w:t xml:space="preserve">trebuie </w:t>
      </w:r>
      <w:r w:rsidRPr="00631F64">
        <w:rPr>
          <w:rFonts w:ascii="Times New Roman" w:hAnsi="Times New Roman"/>
          <w:sz w:val="28"/>
          <w:szCs w:val="28"/>
        </w:rPr>
        <w:t xml:space="preserve">completate datele persoanei care depune cererea (solicitantul). Sunt obligatoriu de completat citeț și conform documentului de identitate următoarele: </w:t>
      </w:r>
      <w:r w:rsidRPr="00631F64">
        <w:rPr>
          <w:rFonts w:ascii="Times New Roman" w:hAnsi="Times New Roman"/>
          <w:b/>
          <w:bCs/>
          <w:sz w:val="28"/>
          <w:szCs w:val="28"/>
        </w:rPr>
        <w:t>nume, prenume, cod numeric personal, tipul, numărul și seria actului de identitate, domiciliul și numărul de telefon, calitatea și ce se solicită (în cazul de față „Ajutorul de încălzire”</w:t>
      </w:r>
      <w:r w:rsidR="00013FA0" w:rsidRPr="00631F64">
        <w:rPr>
          <w:rFonts w:ascii="Times New Roman" w:hAnsi="Times New Roman"/>
          <w:b/>
          <w:bCs/>
          <w:sz w:val="28"/>
          <w:szCs w:val="28"/>
        </w:rPr>
        <w:t xml:space="preserve"> și / sau ,,Suplimentul pentru energie”</w:t>
      </w:r>
      <w:r w:rsidRPr="00631F64">
        <w:rPr>
          <w:rFonts w:ascii="Times New Roman" w:hAnsi="Times New Roman"/>
          <w:b/>
          <w:bCs/>
          <w:sz w:val="28"/>
          <w:szCs w:val="28"/>
        </w:rPr>
        <w:t>)</w:t>
      </w:r>
      <w:r w:rsidRPr="00631F64">
        <w:rPr>
          <w:rFonts w:ascii="Times New Roman" w:hAnsi="Times New Roman"/>
          <w:sz w:val="28"/>
          <w:szCs w:val="28"/>
        </w:rPr>
        <w:t>.</w:t>
      </w:r>
      <w:r w:rsidR="00013FA0" w:rsidRPr="00631F64">
        <w:rPr>
          <w:rFonts w:ascii="Times New Roman" w:hAnsi="Times New Roman"/>
          <w:sz w:val="28"/>
          <w:szCs w:val="28"/>
        </w:rPr>
        <w:t xml:space="preserve"> </w:t>
      </w:r>
    </w:p>
    <w:p w14:paraId="3D490B68" w14:textId="77777777" w:rsidR="00163679" w:rsidRPr="00631F64" w:rsidRDefault="00163679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</w:p>
    <w:p w14:paraId="66AACA41" w14:textId="14ECBB9E" w:rsidR="00E6006E" w:rsidRPr="00631F64" w:rsidRDefault="00013FA0" w:rsidP="00013FA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F64">
        <w:rPr>
          <w:rFonts w:ascii="Times New Roman" w:hAnsi="Times New Roman"/>
          <w:b/>
          <w:bCs/>
          <w:sz w:val="28"/>
          <w:szCs w:val="28"/>
        </w:rPr>
        <w:t xml:space="preserve">Acestea sunt marcate cu </w:t>
      </w:r>
      <w:r w:rsidRPr="00631F64">
        <w:rPr>
          <w:rFonts w:ascii="Times New Roman" w:hAnsi="Times New Roman"/>
          <w:b/>
          <w:bCs/>
          <w:color w:val="FF0000"/>
          <w:sz w:val="28"/>
          <w:szCs w:val="28"/>
        </w:rPr>
        <w:t>fond roșu</w:t>
      </w:r>
      <w:r w:rsidRPr="00631F64">
        <w:rPr>
          <w:rFonts w:ascii="Times New Roman" w:hAnsi="Times New Roman"/>
          <w:b/>
          <w:bCs/>
          <w:sz w:val="28"/>
          <w:szCs w:val="28"/>
        </w:rPr>
        <w:t xml:space="preserve"> în cererea model.</w:t>
      </w:r>
    </w:p>
    <w:p w14:paraId="6E1DD36A" w14:textId="77777777" w:rsidR="00163679" w:rsidRPr="00631F64" w:rsidRDefault="00163679">
      <w:pPr>
        <w:pStyle w:val="Standard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411E0225" w14:textId="36477344" w:rsidR="00E6006E" w:rsidRPr="00631F64" w:rsidRDefault="00E5339F">
      <w:pPr>
        <w:pStyle w:val="Standard"/>
        <w:ind w:firstLine="1134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>Documentul de identitate din care se completează datele trebuie să fie primul în documentele atașate.</w:t>
      </w:r>
    </w:p>
    <w:p w14:paraId="374519D0" w14:textId="77777777" w:rsidR="00E6006E" w:rsidRPr="00631F64" w:rsidRDefault="00E6006E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</w:p>
    <w:p w14:paraId="70FC0844" w14:textId="77777777" w:rsidR="00E6006E" w:rsidRPr="00631F64" w:rsidRDefault="00E5339F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 xml:space="preserve">2. La </w:t>
      </w:r>
      <w:r w:rsidRPr="00631F64">
        <w:rPr>
          <w:rFonts w:ascii="Times New Roman" w:hAnsi="Times New Roman"/>
          <w:b/>
          <w:bCs/>
          <w:i/>
          <w:iCs/>
          <w:sz w:val="28"/>
          <w:szCs w:val="28"/>
        </w:rPr>
        <w:t>Cap. 2</w:t>
      </w:r>
      <w:r w:rsidRPr="00631F64">
        <w:rPr>
          <w:rFonts w:ascii="Times New Roman" w:hAnsi="Times New Roman"/>
          <w:sz w:val="28"/>
          <w:szCs w:val="28"/>
        </w:rPr>
        <w:t xml:space="preserve"> (date despre persoana îndreptățită), în majoritatea cazurilor sunt datele aceleiași persoane de la </w:t>
      </w:r>
      <w:r w:rsidRPr="00631F64">
        <w:rPr>
          <w:rFonts w:ascii="Times New Roman" w:hAnsi="Times New Roman"/>
          <w:b/>
          <w:bCs/>
          <w:i/>
          <w:iCs/>
          <w:sz w:val="28"/>
          <w:szCs w:val="28"/>
        </w:rPr>
        <w:t>Cap. 1</w:t>
      </w:r>
      <w:r w:rsidRPr="00631F64">
        <w:rPr>
          <w:rFonts w:ascii="Times New Roman" w:hAnsi="Times New Roman"/>
          <w:sz w:val="28"/>
          <w:szCs w:val="28"/>
        </w:rPr>
        <w:t xml:space="preserve">. În caz contrar (ceea ce înseamnă că la </w:t>
      </w:r>
      <w:r w:rsidRPr="00631F64">
        <w:rPr>
          <w:rFonts w:ascii="Times New Roman" w:hAnsi="Times New Roman"/>
          <w:b/>
          <w:bCs/>
          <w:i/>
          <w:iCs/>
          <w:sz w:val="28"/>
          <w:szCs w:val="28"/>
        </w:rPr>
        <w:t>Cap. 1</w:t>
      </w:r>
      <w:r w:rsidRPr="00631F64">
        <w:rPr>
          <w:rFonts w:ascii="Times New Roman" w:hAnsi="Times New Roman"/>
          <w:sz w:val="28"/>
          <w:szCs w:val="28"/>
        </w:rPr>
        <w:t xml:space="preserve"> calitatea nu este ,,</w:t>
      </w:r>
      <w:r w:rsidRPr="00631F64">
        <w:rPr>
          <w:rFonts w:ascii="Times New Roman" w:hAnsi="Times New Roman"/>
          <w:i/>
          <w:iCs/>
          <w:sz w:val="28"/>
          <w:szCs w:val="28"/>
        </w:rPr>
        <w:t>în nume propriu</w:t>
      </w:r>
      <w:r w:rsidRPr="00631F64">
        <w:rPr>
          <w:rFonts w:ascii="Times New Roman" w:hAnsi="Times New Roman"/>
          <w:sz w:val="28"/>
          <w:szCs w:val="28"/>
        </w:rPr>
        <w:t>”), va trebui prezentată dovada împuternicirii (procură)/reprezentării (hotărâre judecătorească) care se va atașa în copie la cerere, după copia documentului de identitate.</w:t>
      </w:r>
    </w:p>
    <w:p w14:paraId="0FD61264" w14:textId="1AE15185" w:rsidR="00E6006E" w:rsidRPr="00631F64" w:rsidRDefault="00E5339F">
      <w:pPr>
        <w:pStyle w:val="Standard"/>
        <w:ind w:firstLine="1134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 xml:space="preserve">Sunt obligatoriu de completat citeț și conform cu documentul de identitate </w:t>
      </w:r>
      <w:r w:rsidRPr="00631F64">
        <w:rPr>
          <w:rFonts w:ascii="Times New Roman" w:hAnsi="Times New Roman"/>
          <w:b/>
          <w:bCs/>
          <w:sz w:val="28"/>
          <w:szCs w:val="28"/>
        </w:rPr>
        <w:t>nume, prenume, cod numeric personal, tipul, numărul și seria actului de identitate, domiciliul, starea civilă, situația profesională, venituri realizate în luna anterioară depunerii cererii</w:t>
      </w:r>
      <w:r w:rsidRPr="00631F64">
        <w:rPr>
          <w:rFonts w:ascii="Times New Roman" w:hAnsi="Times New Roman"/>
          <w:sz w:val="28"/>
          <w:szCs w:val="28"/>
        </w:rPr>
        <w:t>. Celelalte rubrici referitoare la istoricul locuirii, studii, istoricul muncii în afara țării, grad de dizabilitate, alte beneficii sociale nu au importanță în stabilirea dreptului la ajutor.</w:t>
      </w:r>
    </w:p>
    <w:p w14:paraId="450FEDA9" w14:textId="77777777" w:rsidR="00163679" w:rsidRPr="00631F64" w:rsidRDefault="00163679" w:rsidP="00163679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</w:p>
    <w:p w14:paraId="0F1D57FF" w14:textId="77777777" w:rsidR="00163679" w:rsidRPr="00631F64" w:rsidRDefault="00163679" w:rsidP="0016367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F64">
        <w:rPr>
          <w:rFonts w:ascii="Times New Roman" w:hAnsi="Times New Roman"/>
          <w:b/>
          <w:bCs/>
          <w:sz w:val="28"/>
          <w:szCs w:val="28"/>
        </w:rPr>
        <w:t xml:space="preserve">Acestea sunt marcate cu </w:t>
      </w:r>
      <w:r w:rsidRPr="00631F64">
        <w:rPr>
          <w:rFonts w:ascii="Times New Roman" w:hAnsi="Times New Roman"/>
          <w:b/>
          <w:bCs/>
          <w:color w:val="FF0000"/>
          <w:sz w:val="28"/>
          <w:szCs w:val="28"/>
        </w:rPr>
        <w:t>fond roșu</w:t>
      </w:r>
      <w:r w:rsidRPr="00631F64">
        <w:rPr>
          <w:rFonts w:ascii="Times New Roman" w:hAnsi="Times New Roman"/>
          <w:b/>
          <w:bCs/>
          <w:sz w:val="28"/>
          <w:szCs w:val="28"/>
        </w:rPr>
        <w:t xml:space="preserve"> în cererea model.</w:t>
      </w:r>
    </w:p>
    <w:p w14:paraId="73C57ED1" w14:textId="77777777" w:rsidR="00163679" w:rsidRPr="00631F64" w:rsidRDefault="00163679" w:rsidP="00163679">
      <w:pPr>
        <w:pStyle w:val="Standard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228C3935" w14:textId="77777777" w:rsidR="00E6006E" w:rsidRPr="00631F64" w:rsidRDefault="00E5339F">
      <w:pPr>
        <w:pStyle w:val="Standard"/>
        <w:ind w:firstLine="1134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 xml:space="preserve">Documentul de identitate din care se completează datele este primul sau urmează celor de la </w:t>
      </w:r>
      <w:r w:rsidRPr="00631F64">
        <w:rPr>
          <w:rFonts w:ascii="Times New Roman" w:hAnsi="Times New Roman"/>
          <w:b/>
          <w:bCs/>
          <w:i/>
          <w:iCs/>
          <w:sz w:val="28"/>
          <w:szCs w:val="28"/>
        </w:rPr>
        <w:t>Cap. 1</w:t>
      </w:r>
      <w:r w:rsidRPr="00631F64">
        <w:rPr>
          <w:rFonts w:ascii="Times New Roman" w:hAnsi="Times New Roman"/>
          <w:sz w:val="28"/>
          <w:szCs w:val="28"/>
        </w:rPr>
        <w:t>. De asemenea, pentru a confirma starea civilă trebuie, după caz, document doveditor, respectiv: căsătorit – certificat de căsătorie, văduv – certificat de deces, divorțat – hotărâre judecătorească/act notarial.</w:t>
      </w:r>
    </w:p>
    <w:p w14:paraId="787B668A" w14:textId="77777777" w:rsidR="00E6006E" w:rsidRPr="00631F64" w:rsidRDefault="00E5339F">
      <w:pPr>
        <w:pStyle w:val="Standard"/>
        <w:ind w:firstLine="1134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i/>
          <w:iCs/>
          <w:sz w:val="28"/>
          <w:szCs w:val="28"/>
          <w:u w:val="single"/>
        </w:rPr>
        <w:t>Notă</w:t>
      </w:r>
      <w:r w:rsidRPr="00631F64">
        <w:rPr>
          <w:rFonts w:ascii="Times New Roman" w:hAnsi="Times New Roman"/>
          <w:sz w:val="28"/>
          <w:szCs w:val="28"/>
        </w:rPr>
        <w:t>: dacă titularul ajutorului este căsătorit(ă), trebuie ca soțul/soția să apară ca membru al familiei în capitolul aferent din cerere.</w:t>
      </w:r>
    </w:p>
    <w:p w14:paraId="3119B67E" w14:textId="77777777" w:rsidR="00E6006E" w:rsidRPr="00631F64" w:rsidRDefault="00E6006E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</w:p>
    <w:p w14:paraId="516488C7" w14:textId="77777777" w:rsidR="00631F64" w:rsidRDefault="00631F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27ACB14" w14:textId="01591418" w:rsidR="00E6006E" w:rsidRPr="00631F64" w:rsidRDefault="00E5339F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631F64">
        <w:rPr>
          <w:rFonts w:ascii="Times New Roman" w:hAnsi="Times New Roman"/>
          <w:b/>
          <w:bCs/>
          <w:i/>
          <w:iCs/>
          <w:sz w:val="28"/>
          <w:szCs w:val="28"/>
        </w:rPr>
        <w:t>Cap. 3</w:t>
      </w:r>
      <w:r w:rsidRPr="00631F64">
        <w:rPr>
          <w:rFonts w:ascii="Times New Roman" w:hAnsi="Times New Roman"/>
          <w:sz w:val="28"/>
          <w:szCs w:val="28"/>
        </w:rPr>
        <w:t xml:space="preserve"> cuprinde date despre numărul de membri de familie majori și minori și datele fiecărei persoane în parte. Sunt obligatoriu de completat citeț</w:t>
      </w:r>
      <w:r w:rsidR="00013FA0" w:rsidRPr="00631F64">
        <w:rPr>
          <w:rFonts w:ascii="Times New Roman" w:hAnsi="Times New Roman"/>
          <w:sz w:val="28"/>
          <w:szCs w:val="28"/>
        </w:rPr>
        <w:t xml:space="preserve"> </w:t>
      </w:r>
      <w:r w:rsidR="00013FA0" w:rsidRPr="00631F64">
        <w:rPr>
          <w:rFonts w:ascii="Times New Roman" w:hAnsi="Times New Roman"/>
          <w:b/>
          <w:bCs/>
          <w:sz w:val="28"/>
          <w:szCs w:val="28"/>
        </w:rPr>
        <w:t>numărul de persoane major și numărul de copii</w:t>
      </w:r>
      <w:r w:rsidRPr="00631F64">
        <w:rPr>
          <w:rFonts w:ascii="Times New Roman" w:hAnsi="Times New Roman"/>
          <w:sz w:val="28"/>
          <w:szCs w:val="28"/>
        </w:rPr>
        <w:t xml:space="preserve"> și</w:t>
      </w:r>
      <w:r w:rsidR="00013FA0" w:rsidRPr="00631F64">
        <w:rPr>
          <w:rFonts w:ascii="Times New Roman" w:hAnsi="Times New Roman"/>
          <w:sz w:val="28"/>
          <w:szCs w:val="28"/>
        </w:rPr>
        <w:t xml:space="preserve"> pentru fiecare membru al familiei în parte,</w:t>
      </w:r>
      <w:r w:rsidRPr="00631F64">
        <w:rPr>
          <w:rFonts w:ascii="Times New Roman" w:hAnsi="Times New Roman"/>
          <w:sz w:val="28"/>
          <w:szCs w:val="28"/>
        </w:rPr>
        <w:t xml:space="preserve"> conform cu documentul de identitate</w:t>
      </w:r>
      <w:r w:rsidR="00013FA0" w:rsidRPr="00631F64">
        <w:rPr>
          <w:rFonts w:ascii="Times New Roman" w:hAnsi="Times New Roman"/>
          <w:sz w:val="28"/>
          <w:szCs w:val="28"/>
        </w:rPr>
        <w:t>,</w:t>
      </w:r>
      <w:r w:rsidRPr="00631F64">
        <w:rPr>
          <w:rFonts w:ascii="Times New Roman" w:hAnsi="Times New Roman"/>
          <w:sz w:val="28"/>
          <w:szCs w:val="28"/>
        </w:rPr>
        <w:t xml:space="preserve"> </w:t>
      </w:r>
      <w:r w:rsidRPr="00631F64">
        <w:rPr>
          <w:rFonts w:ascii="Times New Roman" w:hAnsi="Times New Roman"/>
          <w:b/>
          <w:bCs/>
          <w:sz w:val="28"/>
          <w:szCs w:val="28"/>
        </w:rPr>
        <w:t>nume, prenume, cod numeric personal, tipul, numărul și seria actului de identitate, situația profesională</w:t>
      </w:r>
      <w:r w:rsidR="00326335" w:rsidRPr="00631F64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326335" w:rsidRPr="00631F64">
        <w:rPr>
          <w:rFonts w:ascii="Times New Roman" w:hAnsi="Times New Roman"/>
          <w:b/>
          <w:bCs/>
          <w:i/>
          <w:iCs/>
          <w:sz w:val="28"/>
          <w:szCs w:val="28"/>
        </w:rPr>
        <w:t>numai pentru persoanele majore</w:t>
      </w:r>
      <w:r w:rsidR="00326335" w:rsidRPr="00631F64">
        <w:rPr>
          <w:rFonts w:ascii="Times New Roman" w:hAnsi="Times New Roman"/>
          <w:b/>
          <w:bCs/>
          <w:sz w:val="28"/>
          <w:szCs w:val="28"/>
        </w:rPr>
        <w:t>)</w:t>
      </w:r>
      <w:r w:rsidRPr="00631F64">
        <w:rPr>
          <w:rFonts w:ascii="Times New Roman" w:hAnsi="Times New Roman"/>
          <w:b/>
          <w:bCs/>
          <w:sz w:val="28"/>
          <w:szCs w:val="28"/>
        </w:rPr>
        <w:t>, venituri realizate în luna anterioară depunerii cererii</w:t>
      </w:r>
      <w:r w:rsidRPr="00631F64">
        <w:rPr>
          <w:rFonts w:ascii="Times New Roman" w:hAnsi="Times New Roman"/>
          <w:sz w:val="28"/>
          <w:szCs w:val="28"/>
        </w:rPr>
        <w:t>.</w:t>
      </w:r>
      <w:r w:rsidR="00B90093" w:rsidRPr="00631F64">
        <w:rPr>
          <w:rFonts w:ascii="Times New Roman" w:hAnsi="Times New Roman"/>
          <w:sz w:val="28"/>
          <w:szCs w:val="28"/>
        </w:rPr>
        <w:t xml:space="preserve"> </w:t>
      </w:r>
    </w:p>
    <w:p w14:paraId="7A9F0611" w14:textId="77777777" w:rsidR="00163679" w:rsidRPr="00631F64" w:rsidRDefault="00163679" w:rsidP="00163679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</w:p>
    <w:p w14:paraId="41B8BAFA" w14:textId="77777777" w:rsidR="00163679" w:rsidRPr="00631F64" w:rsidRDefault="00163679" w:rsidP="0016367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F64">
        <w:rPr>
          <w:rFonts w:ascii="Times New Roman" w:hAnsi="Times New Roman"/>
          <w:b/>
          <w:bCs/>
          <w:sz w:val="28"/>
          <w:szCs w:val="28"/>
        </w:rPr>
        <w:t xml:space="preserve">Acestea sunt marcate cu </w:t>
      </w:r>
      <w:r w:rsidRPr="00631F64">
        <w:rPr>
          <w:rFonts w:ascii="Times New Roman" w:hAnsi="Times New Roman"/>
          <w:b/>
          <w:bCs/>
          <w:color w:val="FF0000"/>
          <w:sz w:val="28"/>
          <w:szCs w:val="28"/>
        </w:rPr>
        <w:t>fond roșu</w:t>
      </w:r>
      <w:r w:rsidRPr="00631F64">
        <w:rPr>
          <w:rFonts w:ascii="Times New Roman" w:hAnsi="Times New Roman"/>
          <w:b/>
          <w:bCs/>
          <w:sz w:val="28"/>
          <w:szCs w:val="28"/>
        </w:rPr>
        <w:t xml:space="preserve"> în cererea model.</w:t>
      </w:r>
    </w:p>
    <w:p w14:paraId="66E9EBF3" w14:textId="77777777" w:rsidR="00163679" w:rsidRPr="00631F64" w:rsidRDefault="00163679" w:rsidP="00163679">
      <w:pPr>
        <w:pStyle w:val="Standard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7BCD86CB" w14:textId="77777777" w:rsidR="00E6006E" w:rsidRPr="00631F64" w:rsidRDefault="00E5339F">
      <w:pPr>
        <w:pStyle w:val="Standard"/>
        <w:ind w:firstLine="1134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>Copiile după documentele de identitate doveditoare se atașează după cel al titularului în ordinea în care sunt enumerate în cerere.</w:t>
      </w:r>
    </w:p>
    <w:p w14:paraId="16B9135C" w14:textId="77777777" w:rsidR="00E6006E" w:rsidRPr="00631F64" w:rsidRDefault="00E6006E">
      <w:pPr>
        <w:pStyle w:val="Standard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5285C67" w14:textId="77777777" w:rsidR="00E6006E" w:rsidRPr="00631F64" w:rsidRDefault="00E5339F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 xml:space="preserve">Titularul împreună cu membrii familiei, ca </w:t>
      </w:r>
      <w:r w:rsidRPr="00631F64">
        <w:rPr>
          <w:rFonts w:ascii="Times New Roman" w:hAnsi="Times New Roman"/>
          <w:b/>
          <w:bCs/>
          <w:sz w:val="28"/>
          <w:szCs w:val="28"/>
        </w:rPr>
        <w:t>număr total</w:t>
      </w:r>
      <w:r w:rsidRPr="00631F64">
        <w:rPr>
          <w:rFonts w:ascii="Times New Roman" w:hAnsi="Times New Roman"/>
          <w:sz w:val="28"/>
          <w:szCs w:val="28"/>
        </w:rPr>
        <w:t xml:space="preserve">, trebuie să se regăsească pe </w:t>
      </w:r>
      <w:r w:rsidRPr="00631F64">
        <w:rPr>
          <w:rFonts w:ascii="Times New Roman" w:hAnsi="Times New Roman"/>
          <w:b/>
          <w:bCs/>
          <w:sz w:val="28"/>
          <w:szCs w:val="28"/>
        </w:rPr>
        <w:t>adeverința de la asociația de proprietari / locatari</w:t>
      </w:r>
      <w:r w:rsidRPr="00631F64">
        <w:rPr>
          <w:rFonts w:ascii="Times New Roman" w:hAnsi="Times New Roman"/>
          <w:sz w:val="28"/>
          <w:szCs w:val="28"/>
        </w:rPr>
        <w:t>.</w:t>
      </w:r>
    </w:p>
    <w:p w14:paraId="086DCD2A" w14:textId="77777777" w:rsidR="00E6006E" w:rsidRPr="00631F64" w:rsidRDefault="00E6006E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</w:p>
    <w:p w14:paraId="77646D64" w14:textId="05A7E5B1" w:rsidR="00E6006E" w:rsidRPr="00631F64" w:rsidRDefault="00E5339F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 xml:space="preserve">4. </w:t>
      </w:r>
      <w:r w:rsidRPr="00631F64">
        <w:rPr>
          <w:rFonts w:ascii="Times New Roman" w:hAnsi="Times New Roman"/>
          <w:b/>
          <w:bCs/>
          <w:i/>
          <w:iCs/>
          <w:sz w:val="28"/>
          <w:szCs w:val="28"/>
        </w:rPr>
        <w:t>Cap. 4</w:t>
      </w:r>
      <w:r w:rsidRPr="00631F64">
        <w:rPr>
          <w:rFonts w:ascii="Times New Roman" w:hAnsi="Times New Roman"/>
          <w:sz w:val="28"/>
          <w:szCs w:val="28"/>
        </w:rPr>
        <w:t xml:space="preserve"> cuprinde date despre locuință</w:t>
      </w:r>
      <w:r w:rsidR="003B7DFB" w:rsidRPr="00631F64">
        <w:rPr>
          <w:rFonts w:ascii="Times New Roman" w:hAnsi="Times New Roman"/>
          <w:sz w:val="28"/>
          <w:szCs w:val="28"/>
        </w:rPr>
        <w:t>,</w:t>
      </w:r>
      <w:r w:rsidRPr="00631F64">
        <w:rPr>
          <w:rFonts w:ascii="Times New Roman" w:hAnsi="Times New Roman"/>
          <w:sz w:val="28"/>
          <w:szCs w:val="28"/>
        </w:rPr>
        <w:t xml:space="preserve"> modul de încălzire</w:t>
      </w:r>
      <w:r w:rsidR="003B7DFB" w:rsidRPr="00631F64">
        <w:rPr>
          <w:rFonts w:ascii="Times New Roman" w:hAnsi="Times New Roman"/>
          <w:sz w:val="28"/>
          <w:szCs w:val="28"/>
        </w:rPr>
        <w:t xml:space="preserve"> și sursa de energie pentru suplimentul de energie, în cazul în care acesta este solicitat</w:t>
      </w:r>
      <w:r w:rsidRPr="00631F64">
        <w:rPr>
          <w:rFonts w:ascii="Times New Roman" w:hAnsi="Times New Roman"/>
          <w:sz w:val="28"/>
          <w:szCs w:val="28"/>
        </w:rPr>
        <w:t>. Trebuie acordată atenție la:</w:t>
      </w:r>
    </w:p>
    <w:p w14:paraId="62C58AD0" w14:textId="77777777" w:rsidR="00E6006E" w:rsidRPr="00631F64" w:rsidRDefault="00E5339F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 xml:space="preserve">- </w:t>
      </w:r>
      <w:r w:rsidRPr="00631F64">
        <w:rPr>
          <w:rFonts w:ascii="Times New Roman" w:hAnsi="Times New Roman"/>
          <w:b/>
          <w:bCs/>
          <w:sz w:val="28"/>
          <w:szCs w:val="28"/>
        </w:rPr>
        <w:t xml:space="preserve">numărul de camere </w:t>
      </w:r>
      <w:r w:rsidRPr="00631F64">
        <w:rPr>
          <w:rFonts w:ascii="Times New Roman" w:hAnsi="Times New Roman"/>
          <w:sz w:val="28"/>
          <w:szCs w:val="28"/>
        </w:rPr>
        <w:t>în cazul încălzirii cu energie termică în sistem centralizat, care trebuie verificat pe actul de proprietate / închiriere a locuinței;</w:t>
      </w:r>
    </w:p>
    <w:p w14:paraId="0C98BC63" w14:textId="24B9D1D3" w:rsidR="003B7DFB" w:rsidRPr="00631F64" w:rsidRDefault="00E5339F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 xml:space="preserve">- </w:t>
      </w:r>
      <w:r w:rsidRPr="00631F64">
        <w:rPr>
          <w:rFonts w:ascii="Times New Roman" w:hAnsi="Times New Roman"/>
          <w:b/>
          <w:bCs/>
          <w:sz w:val="28"/>
          <w:szCs w:val="28"/>
        </w:rPr>
        <w:t>modul de încălzire</w:t>
      </w:r>
      <w:r w:rsidRPr="00631F64">
        <w:rPr>
          <w:rFonts w:ascii="Times New Roman" w:hAnsi="Times New Roman"/>
          <w:sz w:val="28"/>
          <w:szCs w:val="28"/>
        </w:rPr>
        <w:t xml:space="preserve"> cu transcrierea corectă și lizibilă a </w:t>
      </w:r>
      <w:r w:rsidRPr="00631F64">
        <w:rPr>
          <w:rFonts w:ascii="Times New Roman" w:hAnsi="Times New Roman"/>
          <w:b/>
          <w:bCs/>
          <w:sz w:val="28"/>
          <w:szCs w:val="28"/>
        </w:rPr>
        <w:t>furnizorului</w:t>
      </w:r>
      <w:r w:rsidR="003B7DFB" w:rsidRPr="00631F64">
        <w:rPr>
          <w:rFonts w:ascii="Times New Roman" w:hAnsi="Times New Roman"/>
          <w:sz w:val="28"/>
          <w:szCs w:val="28"/>
        </w:rPr>
        <w:t>,</w:t>
      </w:r>
      <w:r w:rsidRPr="00631F64">
        <w:rPr>
          <w:rFonts w:ascii="Times New Roman" w:hAnsi="Times New Roman"/>
          <w:sz w:val="28"/>
          <w:szCs w:val="28"/>
        </w:rPr>
        <w:t xml:space="preserve"> a </w:t>
      </w:r>
      <w:r w:rsidRPr="00631F64">
        <w:rPr>
          <w:rFonts w:ascii="Times New Roman" w:hAnsi="Times New Roman"/>
          <w:b/>
          <w:bCs/>
          <w:sz w:val="28"/>
          <w:szCs w:val="28"/>
        </w:rPr>
        <w:t>codului de client</w:t>
      </w:r>
      <w:r w:rsidRPr="00631F64">
        <w:rPr>
          <w:rFonts w:ascii="Times New Roman" w:hAnsi="Times New Roman"/>
          <w:sz w:val="28"/>
          <w:szCs w:val="28"/>
        </w:rPr>
        <w:t xml:space="preserve"> (energie termică, gaze naturale și energie electrică) și a </w:t>
      </w:r>
      <w:r w:rsidRPr="00631F64">
        <w:rPr>
          <w:rFonts w:ascii="Times New Roman" w:hAnsi="Times New Roman"/>
          <w:b/>
          <w:bCs/>
          <w:sz w:val="28"/>
          <w:szCs w:val="28"/>
        </w:rPr>
        <w:t>locului de consum</w:t>
      </w:r>
      <w:r w:rsidR="003B7DFB" w:rsidRPr="00631F64">
        <w:rPr>
          <w:rFonts w:ascii="Times New Roman" w:hAnsi="Times New Roman"/>
          <w:b/>
          <w:bCs/>
          <w:sz w:val="28"/>
          <w:szCs w:val="28"/>
        </w:rPr>
        <w:t xml:space="preserve"> (POD)</w:t>
      </w:r>
      <w:r w:rsidRPr="00631F64">
        <w:rPr>
          <w:rFonts w:ascii="Times New Roman" w:hAnsi="Times New Roman"/>
          <w:sz w:val="28"/>
          <w:szCs w:val="28"/>
        </w:rPr>
        <w:t xml:space="preserve"> (gaze naturale și energie electrică).</w:t>
      </w:r>
    </w:p>
    <w:p w14:paraId="07B348A6" w14:textId="30FC52BB" w:rsidR="00163679" w:rsidRPr="00631F64" w:rsidRDefault="00163679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>- copii după documentele care atestă calitatea de titular al ajutorului se anexează după documentele de identitate.</w:t>
      </w:r>
    </w:p>
    <w:p w14:paraId="768B1AD9" w14:textId="77777777" w:rsidR="002E54BD" w:rsidRPr="00631F64" w:rsidRDefault="002E54BD" w:rsidP="002E54B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FEA2F4" w14:textId="1F65C027" w:rsidR="002E54BD" w:rsidRPr="00631F64" w:rsidRDefault="002E54BD" w:rsidP="002E54BD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b/>
          <w:bCs/>
          <w:color w:val="FF0000"/>
          <w:sz w:val="28"/>
          <w:szCs w:val="28"/>
        </w:rPr>
        <w:t>Atenție pentru abonații E-ON</w:t>
      </w:r>
      <w:r w:rsidRPr="00631F64">
        <w:rPr>
          <w:rFonts w:ascii="Times New Roman" w:hAnsi="Times New Roman"/>
          <w:sz w:val="28"/>
          <w:szCs w:val="28"/>
        </w:rPr>
        <w:t xml:space="preserve">: a nu se confunda </w:t>
      </w:r>
      <w:r w:rsidRPr="00631F64">
        <w:rPr>
          <w:rFonts w:ascii="Times New Roman" w:hAnsi="Times New Roman"/>
          <w:b/>
          <w:bCs/>
          <w:color w:val="FF0000"/>
          <w:sz w:val="28"/>
          <w:szCs w:val="28"/>
        </w:rPr>
        <w:t>cod loc consum</w:t>
      </w:r>
      <w:r w:rsidRPr="00631F64">
        <w:rPr>
          <w:rFonts w:ascii="Times New Roman" w:hAnsi="Times New Roman"/>
          <w:sz w:val="28"/>
          <w:szCs w:val="28"/>
        </w:rPr>
        <w:t xml:space="preserve"> cu </w:t>
      </w:r>
      <w:r w:rsidRPr="00631F64">
        <w:rPr>
          <w:rFonts w:ascii="Times New Roman" w:hAnsi="Times New Roman"/>
          <w:b/>
          <w:bCs/>
          <w:color w:val="FF0000"/>
          <w:sz w:val="28"/>
          <w:szCs w:val="28"/>
        </w:rPr>
        <w:t>cod încasare</w:t>
      </w:r>
      <w:r w:rsidRPr="00631F64">
        <w:rPr>
          <w:rFonts w:ascii="Times New Roman" w:hAnsi="Times New Roman"/>
          <w:sz w:val="28"/>
          <w:szCs w:val="28"/>
        </w:rPr>
        <w:t xml:space="preserve">. Pe factura E-ON codul de client începe cu </w:t>
      </w:r>
      <w:r w:rsidRPr="00631F64">
        <w:rPr>
          <w:rFonts w:ascii="Times New Roman" w:hAnsi="Times New Roman"/>
          <w:color w:val="FF0000"/>
          <w:sz w:val="28"/>
          <w:szCs w:val="28"/>
        </w:rPr>
        <w:t>,,1”</w:t>
      </w:r>
      <w:r w:rsidRPr="00631F64">
        <w:rPr>
          <w:rFonts w:ascii="Times New Roman" w:hAnsi="Times New Roman"/>
          <w:sz w:val="28"/>
          <w:szCs w:val="28"/>
        </w:rPr>
        <w:t xml:space="preserve">, codul locului consum începe cu </w:t>
      </w:r>
      <w:r w:rsidRPr="00631F64">
        <w:rPr>
          <w:rFonts w:ascii="Times New Roman" w:hAnsi="Times New Roman"/>
          <w:color w:val="FF0000"/>
          <w:sz w:val="28"/>
          <w:szCs w:val="28"/>
        </w:rPr>
        <w:t>,,5”</w:t>
      </w:r>
      <w:r w:rsidRPr="00631F64">
        <w:rPr>
          <w:rFonts w:ascii="Times New Roman" w:hAnsi="Times New Roman"/>
          <w:sz w:val="28"/>
          <w:szCs w:val="28"/>
        </w:rPr>
        <w:t xml:space="preserve"> și codul de încasare începe ce </w:t>
      </w:r>
      <w:r w:rsidRPr="00631F64">
        <w:rPr>
          <w:rFonts w:ascii="Times New Roman" w:hAnsi="Times New Roman"/>
          <w:color w:val="FF0000"/>
          <w:sz w:val="28"/>
          <w:szCs w:val="28"/>
        </w:rPr>
        <w:t>,,2”</w:t>
      </w:r>
      <w:r w:rsidRPr="00631F64">
        <w:rPr>
          <w:rFonts w:ascii="Times New Roman" w:hAnsi="Times New Roman"/>
          <w:sz w:val="28"/>
          <w:szCs w:val="28"/>
        </w:rPr>
        <w:t>.</w:t>
      </w:r>
      <w:r w:rsidR="00520BB1" w:rsidRPr="00631F64">
        <w:rPr>
          <w:rFonts w:ascii="Times New Roman" w:hAnsi="Times New Roman"/>
          <w:sz w:val="28"/>
          <w:szCs w:val="28"/>
        </w:rPr>
        <w:t xml:space="preserve"> Abonații la alți furnizori vor trebui să contacteze furnizorul pentru a afla echivalentul </w:t>
      </w:r>
      <w:r w:rsidR="00520BB1" w:rsidRPr="00631F64">
        <w:rPr>
          <w:rFonts w:ascii="Times New Roman" w:hAnsi="Times New Roman"/>
          <w:b/>
          <w:bCs/>
          <w:sz w:val="28"/>
          <w:szCs w:val="28"/>
        </w:rPr>
        <w:t>POD</w:t>
      </w:r>
      <w:r w:rsidR="00520BB1" w:rsidRPr="00631F64">
        <w:rPr>
          <w:rFonts w:ascii="Times New Roman" w:hAnsi="Times New Roman"/>
          <w:sz w:val="28"/>
          <w:szCs w:val="28"/>
        </w:rPr>
        <w:t xml:space="preserve"> pe factură.</w:t>
      </w:r>
    </w:p>
    <w:p w14:paraId="0FEA8FAE" w14:textId="77777777" w:rsidR="00163679" w:rsidRPr="00631F64" w:rsidRDefault="00163679" w:rsidP="0016367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F49AE0" w14:textId="77777777" w:rsidR="00842F18" w:rsidRDefault="00163679" w:rsidP="0016367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F64">
        <w:rPr>
          <w:rFonts w:ascii="Times New Roman" w:hAnsi="Times New Roman"/>
          <w:b/>
          <w:bCs/>
          <w:sz w:val="28"/>
          <w:szCs w:val="28"/>
        </w:rPr>
        <w:t xml:space="preserve">Modul de încălzire este marcat cu </w:t>
      </w:r>
      <w:r w:rsidRPr="00631F64">
        <w:rPr>
          <w:rFonts w:ascii="Times New Roman" w:hAnsi="Times New Roman"/>
          <w:b/>
          <w:bCs/>
          <w:color w:val="FF0000"/>
          <w:sz w:val="28"/>
          <w:szCs w:val="28"/>
        </w:rPr>
        <w:t>fond roșu</w:t>
      </w:r>
      <w:r w:rsidRPr="00631F6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3CFABC7" w14:textId="6DA77306" w:rsidR="00163679" w:rsidRPr="00631F64" w:rsidRDefault="00163679" w:rsidP="0016367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F64">
        <w:rPr>
          <w:rFonts w:ascii="Times New Roman" w:hAnsi="Times New Roman"/>
          <w:b/>
          <w:bCs/>
          <w:sz w:val="28"/>
          <w:szCs w:val="28"/>
        </w:rPr>
        <w:t xml:space="preserve">iar datele furnizorului sunt marcate cu </w:t>
      </w:r>
      <w:r w:rsidRPr="00631F64">
        <w:rPr>
          <w:rFonts w:ascii="Times New Roman" w:hAnsi="Times New Roman"/>
          <w:b/>
          <w:bCs/>
          <w:color w:val="0070C0"/>
          <w:sz w:val="28"/>
          <w:szCs w:val="28"/>
        </w:rPr>
        <w:t>fond albastru</w:t>
      </w:r>
      <w:r w:rsidRPr="00631F64">
        <w:rPr>
          <w:rFonts w:ascii="Times New Roman" w:hAnsi="Times New Roman"/>
          <w:b/>
          <w:bCs/>
          <w:sz w:val="28"/>
          <w:szCs w:val="28"/>
        </w:rPr>
        <w:t>.</w:t>
      </w:r>
    </w:p>
    <w:p w14:paraId="13927B4E" w14:textId="77777777" w:rsidR="00163679" w:rsidRPr="00631F64" w:rsidRDefault="00163679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</w:p>
    <w:p w14:paraId="23009302" w14:textId="3496ADB3" w:rsidR="00163679" w:rsidRPr="00631F64" w:rsidRDefault="003B7DFB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 xml:space="preserve">Atenție: </w:t>
      </w:r>
    </w:p>
    <w:p w14:paraId="4CAD8E0D" w14:textId="7D3F6E70" w:rsidR="00163679" w:rsidRPr="00631F64" w:rsidRDefault="00163679" w:rsidP="00163679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 xml:space="preserve">- </w:t>
      </w:r>
      <w:r w:rsidR="003B7DFB" w:rsidRPr="00631F64">
        <w:rPr>
          <w:rFonts w:ascii="Times New Roman" w:hAnsi="Times New Roman"/>
          <w:b/>
          <w:bCs/>
          <w:sz w:val="28"/>
          <w:szCs w:val="28"/>
        </w:rPr>
        <w:t>este acceptat un singur mod de încălzire</w:t>
      </w:r>
      <w:r w:rsidR="003B7DFB" w:rsidRPr="00631F64">
        <w:rPr>
          <w:rFonts w:ascii="Times New Roman" w:hAnsi="Times New Roman"/>
          <w:sz w:val="28"/>
          <w:szCs w:val="28"/>
        </w:rPr>
        <w:t>. Nu se poate bifa decât o singură casetă.</w:t>
      </w:r>
    </w:p>
    <w:p w14:paraId="1F35313F" w14:textId="77777777" w:rsidR="00163679" w:rsidRPr="00631F64" w:rsidRDefault="00E5339F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 xml:space="preserve">Rubricile referitoare la mod de dobândire, asigurare nu au importanță în stabilirea dreptului la ajutor. </w:t>
      </w:r>
    </w:p>
    <w:p w14:paraId="4DEB9C5A" w14:textId="1D911C59" w:rsidR="00163679" w:rsidRPr="00631F64" w:rsidRDefault="00163679" w:rsidP="00163679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1F64">
        <w:rPr>
          <w:rFonts w:ascii="Times New Roman" w:hAnsi="Times New Roman"/>
          <w:sz w:val="28"/>
          <w:szCs w:val="28"/>
        </w:rPr>
        <w:t xml:space="preserve">- </w:t>
      </w:r>
      <w:r w:rsidRPr="00631F64">
        <w:rPr>
          <w:rFonts w:ascii="Times New Roman" w:hAnsi="Times New Roman"/>
          <w:b/>
          <w:bCs/>
          <w:sz w:val="28"/>
          <w:szCs w:val="28"/>
        </w:rPr>
        <w:t>sunt acceptate mai multe surse de energie pentru solicitarea suplimentului</w:t>
      </w:r>
      <w:r w:rsidRPr="00631F64">
        <w:rPr>
          <w:rFonts w:ascii="Times New Roman" w:hAnsi="Times New Roman"/>
          <w:sz w:val="28"/>
          <w:szCs w:val="28"/>
        </w:rPr>
        <w:t>. Se pot bifa mai multe casete.</w:t>
      </w:r>
    </w:p>
    <w:p w14:paraId="62F94BE9" w14:textId="61244B4A" w:rsidR="00163679" w:rsidRPr="00631F64" w:rsidRDefault="00163679" w:rsidP="00163679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 xml:space="preserve">Sunt valabile aceleași obligații ca la ajutorul de încălzire, cu deosebirea că sunt rubrici separate pentru </w:t>
      </w:r>
      <w:r w:rsidRPr="00631F64">
        <w:rPr>
          <w:rFonts w:ascii="Times New Roman" w:hAnsi="Times New Roman"/>
          <w:b/>
          <w:bCs/>
          <w:sz w:val="28"/>
          <w:szCs w:val="28"/>
        </w:rPr>
        <w:t>codul de client și locul de consum (POD)</w:t>
      </w:r>
      <w:r w:rsidRPr="00631F64">
        <w:rPr>
          <w:rFonts w:ascii="Times New Roman" w:hAnsi="Times New Roman"/>
          <w:sz w:val="28"/>
          <w:szCs w:val="28"/>
        </w:rPr>
        <w:t>.</w:t>
      </w:r>
    </w:p>
    <w:p w14:paraId="5630427B" w14:textId="2C645211" w:rsidR="00163679" w:rsidRPr="00631F64" w:rsidRDefault="00B90093" w:rsidP="00163679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>Copii sau originale ale f</w:t>
      </w:r>
      <w:r w:rsidR="00163679" w:rsidRPr="00631F64">
        <w:rPr>
          <w:rFonts w:ascii="Times New Roman" w:hAnsi="Times New Roman"/>
          <w:sz w:val="28"/>
          <w:szCs w:val="28"/>
        </w:rPr>
        <w:t>actur</w:t>
      </w:r>
      <w:r w:rsidRPr="00631F64">
        <w:rPr>
          <w:rFonts w:ascii="Times New Roman" w:hAnsi="Times New Roman"/>
          <w:sz w:val="28"/>
          <w:szCs w:val="28"/>
        </w:rPr>
        <w:t xml:space="preserve">ilor vor fi anexate </w:t>
      </w:r>
      <w:r w:rsidRPr="00631F64">
        <w:rPr>
          <w:rFonts w:ascii="Times New Roman" w:hAnsi="Times New Roman"/>
          <w:b/>
          <w:bCs/>
          <w:sz w:val="28"/>
          <w:szCs w:val="28"/>
        </w:rPr>
        <w:t>obligatoriu</w:t>
      </w:r>
      <w:r w:rsidRPr="00631F64">
        <w:rPr>
          <w:rFonts w:ascii="Times New Roman" w:hAnsi="Times New Roman"/>
          <w:sz w:val="28"/>
          <w:szCs w:val="28"/>
        </w:rPr>
        <w:t xml:space="preserve"> la cerere.</w:t>
      </w:r>
    </w:p>
    <w:p w14:paraId="49B14B7A" w14:textId="77777777" w:rsidR="00B90093" w:rsidRPr="00631F64" w:rsidRDefault="00B90093" w:rsidP="00163679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</w:p>
    <w:p w14:paraId="3333236E" w14:textId="170DD157" w:rsidR="00B90093" w:rsidRPr="00631F64" w:rsidRDefault="00E5339F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 xml:space="preserve">5. </w:t>
      </w:r>
      <w:r w:rsidRPr="00631F64">
        <w:rPr>
          <w:rFonts w:ascii="Times New Roman" w:hAnsi="Times New Roman"/>
          <w:b/>
          <w:bCs/>
          <w:i/>
          <w:iCs/>
          <w:sz w:val="28"/>
          <w:szCs w:val="28"/>
        </w:rPr>
        <w:t>Cap. 5</w:t>
      </w:r>
      <w:r w:rsidRPr="00631F64">
        <w:rPr>
          <w:rFonts w:ascii="Times New Roman" w:hAnsi="Times New Roman"/>
          <w:sz w:val="28"/>
          <w:szCs w:val="28"/>
        </w:rPr>
        <w:t xml:space="preserve"> cuprinde date despre veniturile familiei / persoanei singure. În dreptul fiecărui tip de venit se completează</w:t>
      </w:r>
      <w:r w:rsidR="00163679" w:rsidRPr="00631F64">
        <w:rPr>
          <w:rFonts w:ascii="Times New Roman" w:hAnsi="Times New Roman"/>
          <w:sz w:val="28"/>
          <w:szCs w:val="28"/>
        </w:rPr>
        <w:t>, dacă este cazul,</w:t>
      </w:r>
      <w:r w:rsidRPr="00631F64">
        <w:rPr>
          <w:rFonts w:ascii="Times New Roman" w:hAnsi="Times New Roman"/>
          <w:sz w:val="28"/>
          <w:szCs w:val="28"/>
        </w:rPr>
        <w:t xml:space="preserve"> suma (nu se bifează</w:t>
      </w:r>
      <w:r w:rsidR="005B74DC" w:rsidRPr="00631F64">
        <w:rPr>
          <w:rFonts w:ascii="Times New Roman" w:hAnsi="Times New Roman"/>
          <w:sz w:val="28"/>
          <w:szCs w:val="28"/>
        </w:rPr>
        <w:t>, nu se barează</w:t>
      </w:r>
      <w:r w:rsidRPr="00631F64">
        <w:rPr>
          <w:rFonts w:ascii="Times New Roman" w:hAnsi="Times New Roman"/>
          <w:sz w:val="28"/>
          <w:szCs w:val="28"/>
        </w:rPr>
        <w:t xml:space="preserve">). Dacă sunt două venituri de același tip la membri diferiți ai familiei acestea se cumulează și se </w:t>
      </w:r>
      <w:r w:rsidR="00163679" w:rsidRPr="00631F64">
        <w:rPr>
          <w:rFonts w:ascii="Times New Roman" w:hAnsi="Times New Roman"/>
          <w:sz w:val="28"/>
          <w:szCs w:val="28"/>
        </w:rPr>
        <w:t>în</w:t>
      </w:r>
      <w:r w:rsidRPr="00631F64">
        <w:rPr>
          <w:rFonts w:ascii="Times New Roman" w:hAnsi="Times New Roman"/>
          <w:sz w:val="28"/>
          <w:szCs w:val="28"/>
        </w:rPr>
        <w:t xml:space="preserve">scrie suma rezultată. Trebuie ca suma veniturilor declarate la </w:t>
      </w:r>
      <w:r w:rsidRPr="00631F64">
        <w:rPr>
          <w:rFonts w:ascii="Times New Roman" w:hAnsi="Times New Roman"/>
          <w:b/>
          <w:bCs/>
          <w:i/>
          <w:iCs/>
          <w:sz w:val="28"/>
          <w:szCs w:val="28"/>
        </w:rPr>
        <w:t>Cap. 3</w:t>
      </w:r>
      <w:r w:rsidRPr="00631F64">
        <w:rPr>
          <w:rFonts w:ascii="Times New Roman" w:hAnsi="Times New Roman"/>
          <w:sz w:val="28"/>
          <w:szCs w:val="28"/>
        </w:rPr>
        <w:t xml:space="preserve"> să fie egală cu </w:t>
      </w:r>
      <w:r w:rsidRPr="00631F64">
        <w:rPr>
          <w:rFonts w:ascii="Times New Roman" w:hAnsi="Times New Roman"/>
          <w:sz w:val="28"/>
          <w:szCs w:val="28"/>
        </w:rPr>
        <w:lastRenderedPageBreak/>
        <w:t xml:space="preserve">suma veniturilor declarate la </w:t>
      </w:r>
      <w:r w:rsidRPr="00631F64">
        <w:rPr>
          <w:rFonts w:ascii="Times New Roman" w:hAnsi="Times New Roman"/>
          <w:b/>
          <w:bCs/>
          <w:sz w:val="28"/>
          <w:szCs w:val="28"/>
        </w:rPr>
        <w:t>Cap. 5</w:t>
      </w:r>
      <w:r w:rsidRPr="00631F64">
        <w:rPr>
          <w:rFonts w:ascii="Times New Roman" w:hAnsi="Times New Roman"/>
          <w:sz w:val="28"/>
          <w:szCs w:val="28"/>
        </w:rPr>
        <w:t xml:space="preserve">. </w:t>
      </w:r>
      <w:r w:rsidR="00B90093" w:rsidRPr="00631F64">
        <w:rPr>
          <w:rFonts w:ascii="Times New Roman" w:hAnsi="Times New Roman"/>
          <w:sz w:val="28"/>
          <w:szCs w:val="28"/>
        </w:rPr>
        <w:t>Dacă nu există venituri declarate nu se completează nimic.</w:t>
      </w:r>
    </w:p>
    <w:p w14:paraId="5CDFAF24" w14:textId="6D0F0034" w:rsidR="00B90093" w:rsidRPr="00631F64" w:rsidRDefault="00B90093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>Sumele vor fi înscrise aliniate la dreapta fără zerouri nesemnificative.</w:t>
      </w:r>
    </w:p>
    <w:p w14:paraId="57346595" w14:textId="605C1B6D" w:rsidR="00B90093" w:rsidRPr="00631F64" w:rsidRDefault="00B90093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>Exemplu:</w:t>
      </w:r>
    </w:p>
    <w:p w14:paraId="48950208" w14:textId="77777777" w:rsidR="005B74DC" w:rsidRPr="00631F64" w:rsidRDefault="005B74DC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3044" w:rsidRPr="00631F64" w14:paraId="042120E5" w14:textId="77777777" w:rsidTr="00B43044">
        <w:trPr>
          <w:jc w:val="center"/>
        </w:trPr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F7976" w14:textId="58C8E08D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Caz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39A8E" w14:textId="5B16A8A8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Corect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D08A2" w14:textId="197B50B2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Incorect</w:t>
            </w:r>
          </w:p>
        </w:tc>
      </w:tr>
      <w:tr w:rsidR="00B43044" w:rsidRPr="00631F64" w14:paraId="2E76B875" w14:textId="77777777" w:rsidTr="00B43044">
        <w:trPr>
          <w:jc w:val="center"/>
        </w:trPr>
        <w:tc>
          <w:tcPr>
            <w:tcW w:w="33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83E8BE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8498C4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E56594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044" w:rsidRPr="00631F64" w14:paraId="366F61FE" w14:textId="77777777" w:rsidTr="00B43044">
        <w:trPr>
          <w:jc w:val="center"/>
        </w:trPr>
        <w:tc>
          <w:tcPr>
            <w:tcW w:w="3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254E7A" w14:textId="6234DC7B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Fără venit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24B636F5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D671A02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75DCA17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1A406248" w14:textId="4F26F5F2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0276BBE0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0123161" w14:textId="474A193B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4FD2822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33073455" w14:textId="11F1C09B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044" w:rsidRPr="00631F64" w14:paraId="7986BD8A" w14:textId="77777777" w:rsidTr="00B43044">
        <w:trPr>
          <w:jc w:val="center"/>
        </w:trPr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</w:tcPr>
          <w:p w14:paraId="63ACD8F4" w14:textId="5BD9A2DF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Fără venit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90BE639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8C13E3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E3DCFC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0A16A25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B71C291" w14:textId="7AC7320E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420632" w14:textId="59E9D618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F49DFB" w14:textId="6F84EFA1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C5D7CBB" w14:textId="6D62279C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3044" w:rsidRPr="00631F64" w14:paraId="5915E3DE" w14:textId="77777777" w:rsidTr="00B43044">
        <w:trPr>
          <w:jc w:val="center"/>
        </w:trPr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</w:tcPr>
          <w:p w14:paraId="62AF4023" w14:textId="69968ECB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Fără venit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83C5FF8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3AA474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C3DD9E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019CA52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873700D" w14:textId="4E3A87AB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F9E6868" w14:textId="36737BD2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B1834C6" w14:textId="0761F2D2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AAD6559" w14:textId="4FF0FD2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3044" w:rsidRPr="00631F64" w14:paraId="5D3A8112" w14:textId="77777777" w:rsidTr="00B43044">
        <w:trPr>
          <w:jc w:val="center"/>
        </w:trPr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C202A" w14:textId="5D8F4730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Fără venit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545AD56E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BBAC590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739EEAC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5485E94A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3053AD8D" w14:textId="3E6D2434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noProof/>
                <w:sz w:val="28"/>
                <w:szCs w:val="28"/>
                <w:lang w:eastAsia="ro-RO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12ADDD" wp14:editId="73B47CE8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102870</wp:posOffset>
                      </wp:positionV>
                      <wp:extent cx="936346" cy="0"/>
                      <wp:effectExtent l="0" t="0" r="0" b="0"/>
                      <wp:wrapNone/>
                      <wp:docPr id="1" name="Conector drep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634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4C3913" id="Conector drep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pt,8.1pt" to="86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535C2C2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A7D395C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410E50B2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044" w:rsidRPr="00631F64" w14:paraId="2031CF05" w14:textId="77777777" w:rsidTr="00B43044">
        <w:trPr>
          <w:jc w:val="center"/>
        </w:trPr>
        <w:tc>
          <w:tcPr>
            <w:tcW w:w="33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D18391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B13781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AB2402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9139E4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66BF84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CDDCB5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98D69B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6DE3C2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C74F16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044" w:rsidRPr="00631F64" w14:paraId="4B2C5BDD" w14:textId="77777777" w:rsidTr="00B43044">
        <w:trPr>
          <w:jc w:val="center"/>
        </w:trPr>
        <w:tc>
          <w:tcPr>
            <w:tcW w:w="3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99A046" w14:textId="651FFCAF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Cu venit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7BA66D4D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ABC14F0" w14:textId="172DBD2A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C7C1FAA" w14:textId="49DCB49B" w:rsidR="00B43044" w:rsidRPr="00631F64" w:rsidRDefault="00842F18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20D7ACDA" w14:textId="0D0E1E95" w:rsidR="00B43044" w:rsidRPr="00631F64" w:rsidRDefault="00842F18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0D0EF6D9" w14:textId="6852892B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2209988" w14:textId="3B64BF7A" w:rsidR="00B43044" w:rsidRPr="00631F64" w:rsidRDefault="00842F18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7AEC0D0" w14:textId="1799D26F" w:rsidR="00B43044" w:rsidRPr="00631F64" w:rsidRDefault="00842F18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5627AD33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044" w:rsidRPr="00631F64" w14:paraId="3CA1DC9A" w14:textId="77777777" w:rsidTr="00B43044">
        <w:trPr>
          <w:jc w:val="center"/>
        </w:trPr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</w:tcPr>
          <w:p w14:paraId="4847A62E" w14:textId="0C3256D3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Cu venit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FBF1384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5CA2DE" w14:textId="0239821F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5CE0F87C" w14:textId="15528C5F" w:rsidR="00B43044" w:rsidRPr="00631F64" w:rsidRDefault="00842F18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DA9A515" w14:textId="189B7AD4" w:rsidR="00B43044" w:rsidRPr="00631F64" w:rsidRDefault="00842F18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02EF005" w14:textId="485B5568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3BABE0B" w14:textId="72E846CD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E1977BF" w14:textId="3458FFAA" w:rsidR="00B43044" w:rsidRPr="00631F64" w:rsidRDefault="00842F18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213CCBA" w14:textId="347FE00B" w:rsidR="00B43044" w:rsidRPr="00631F64" w:rsidRDefault="00842F18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3044" w:rsidRPr="00631F64" w14:paraId="5DF89EC2" w14:textId="77777777" w:rsidTr="00B43044">
        <w:trPr>
          <w:jc w:val="center"/>
        </w:trPr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80A1C" w14:textId="791ED50D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Cu venit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79789B6D" w14:textId="77777777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2EF9AD6" w14:textId="2EE03ECC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D13CF7E" w14:textId="56684E0B" w:rsidR="00B43044" w:rsidRPr="00631F64" w:rsidRDefault="00842F18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5C0C071D" w14:textId="23A64ED2" w:rsidR="00B43044" w:rsidRPr="00631F64" w:rsidRDefault="00842F18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5479C46B" w14:textId="621EA374" w:rsidR="00B43044" w:rsidRPr="00631F64" w:rsidRDefault="00B43044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F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E711164" w14:textId="000BCA84" w:rsidR="00B43044" w:rsidRPr="00631F64" w:rsidRDefault="00842F18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2B4FEF9" w14:textId="3CAF09B4" w:rsidR="00B43044" w:rsidRPr="00631F64" w:rsidRDefault="00842F18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64A66189" w14:textId="75A7FB7C" w:rsidR="00B43044" w:rsidRPr="00631F64" w:rsidRDefault="00842F18" w:rsidP="00B4304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1A92B00D" w14:textId="77777777" w:rsidR="00B90093" w:rsidRPr="00631F64" w:rsidRDefault="00B90093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</w:p>
    <w:p w14:paraId="617F364A" w14:textId="0824BBEB" w:rsidR="00E6006E" w:rsidRPr="00631F64" w:rsidRDefault="00E5339F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 xml:space="preserve">Atenția trebuie acordată completării corecte și complete a veniturilor individuale la </w:t>
      </w:r>
      <w:r w:rsidRPr="00631F64">
        <w:rPr>
          <w:rFonts w:ascii="Times New Roman" w:hAnsi="Times New Roman"/>
          <w:b/>
          <w:bCs/>
          <w:i/>
          <w:iCs/>
          <w:sz w:val="28"/>
          <w:szCs w:val="28"/>
        </w:rPr>
        <w:t>Cap. 3</w:t>
      </w:r>
      <w:r w:rsidR="00163679" w:rsidRPr="00631F6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63679" w:rsidRPr="00631F64">
        <w:rPr>
          <w:rFonts w:ascii="Times New Roman" w:hAnsi="Times New Roman"/>
          <w:sz w:val="28"/>
          <w:szCs w:val="28"/>
        </w:rPr>
        <w:t>conform documentelor</w:t>
      </w:r>
      <w:r w:rsidR="00163679" w:rsidRPr="00631F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F64">
        <w:rPr>
          <w:rFonts w:ascii="Times New Roman" w:hAnsi="Times New Roman"/>
          <w:sz w:val="28"/>
          <w:szCs w:val="28"/>
        </w:rPr>
        <w:t xml:space="preserve">și tipului și valorii venitului la </w:t>
      </w:r>
      <w:r w:rsidRPr="00631F64">
        <w:rPr>
          <w:rFonts w:ascii="Times New Roman" w:hAnsi="Times New Roman"/>
          <w:b/>
          <w:bCs/>
          <w:i/>
          <w:iCs/>
          <w:sz w:val="28"/>
          <w:szCs w:val="28"/>
        </w:rPr>
        <w:t>Cap. 5</w:t>
      </w:r>
      <w:r w:rsidRPr="00631F64">
        <w:rPr>
          <w:rFonts w:ascii="Times New Roman" w:hAnsi="Times New Roman"/>
          <w:sz w:val="28"/>
          <w:szCs w:val="28"/>
        </w:rPr>
        <w:t>.</w:t>
      </w:r>
      <w:r w:rsidR="00B43044" w:rsidRPr="00631F64">
        <w:rPr>
          <w:rFonts w:ascii="Times New Roman" w:hAnsi="Times New Roman"/>
          <w:sz w:val="28"/>
          <w:szCs w:val="28"/>
        </w:rPr>
        <w:t xml:space="preserve"> </w:t>
      </w:r>
    </w:p>
    <w:p w14:paraId="0449DA86" w14:textId="1EBDE85D" w:rsidR="005B74DC" w:rsidRDefault="005B74DC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 w:rsidRPr="00631F64">
        <w:rPr>
          <w:rFonts w:ascii="Times New Roman" w:hAnsi="Times New Roman"/>
          <w:sz w:val="28"/>
          <w:szCs w:val="28"/>
        </w:rPr>
        <w:t>Documentele referitoare la venituri vor fi anexate la cerere.</w:t>
      </w:r>
    </w:p>
    <w:p w14:paraId="76880149" w14:textId="7D4A443E" w:rsidR="00631F64" w:rsidRDefault="00631F64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</w:p>
    <w:p w14:paraId="25290732" w14:textId="5C38E453" w:rsidR="00631F64" w:rsidRDefault="00631F64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Cererea trebuie datată și semnată.</w:t>
      </w:r>
    </w:p>
    <w:p w14:paraId="0D9C26FC" w14:textId="77777777" w:rsidR="00631F64" w:rsidRPr="00631F64" w:rsidRDefault="00631F64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</w:p>
    <w:sectPr w:rsidR="00631F64" w:rsidRPr="00631F64">
      <w:footerReference w:type="default" r:id="rId6"/>
      <w:pgSz w:w="11906" w:h="16838"/>
      <w:pgMar w:top="567" w:right="567" w:bottom="1133" w:left="1134" w:header="708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397D3" w14:textId="77777777" w:rsidR="00F85EF3" w:rsidRDefault="00F85EF3">
      <w:pPr>
        <w:rPr>
          <w:rFonts w:hint="eastAsia"/>
        </w:rPr>
      </w:pPr>
      <w:r>
        <w:separator/>
      </w:r>
    </w:p>
  </w:endnote>
  <w:endnote w:type="continuationSeparator" w:id="0">
    <w:p w14:paraId="08568468" w14:textId="77777777" w:rsidR="00F85EF3" w:rsidRDefault="00F85E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5DBA3" w14:textId="77777777" w:rsidR="0098725D" w:rsidRDefault="00E5339F">
    <w:pPr>
      <w:pStyle w:val="Subsol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CC39C0">
      <w:rPr>
        <w:rFonts w:hint="eastAsia"/>
        <w:noProof/>
      </w:rPr>
      <w:t>3</w:t>
    </w:r>
    <w:r>
      <w:fldChar w:fldCharType="end"/>
    </w:r>
    <w:r>
      <w:t>/</w:t>
    </w:r>
    <w:fldSimple w:instr=" NUMPAGES ">
      <w:r w:rsidR="00CC39C0">
        <w:rPr>
          <w:rFonts w:hint="eastAsia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6D240" w14:textId="77777777" w:rsidR="00F85EF3" w:rsidRDefault="00F85EF3">
      <w:pPr>
        <w:rPr>
          <w:rFonts w:hint="eastAsia"/>
        </w:rPr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38274AE1" w14:textId="77777777" w:rsidR="00F85EF3" w:rsidRDefault="00F85EF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E"/>
    <w:rsid w:val="00013FA0"/>
    <w:rsid w:val="00163679"/>
    <w:rsid w:val="001B1D53"/>
    <w:rsid w:val="002E54BD"/>
    <w:rsid w:val="00326335"/>
    <w:rsid w:val="003B7DFB"/>
    <w:rsid w:val="00520BB1"/>
    <w:rsid w:val="005B74DC"/>
    <w:rsid w:val="00631F64"/>
    <w:rsid w:val="0075343A"/>
    <w:rsid w:val="00815185"/>
    <w:rsid w:val="00842F18"/>
    <w:rsid w:val="009E4E3C"/>
    <w:rsid w:val="00B43044"/>
    <w:rsid w:val="00B90093"/>
    <w:rsid w:val="00CC39C0"/>
    <w:rsid w:val="00E5339F"/>
    <w:rsid w:val="00E6006E"/>
    <w:rsid w:val="00F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7FF9"/>
  <w15:docId w15:val="{557CCF6E-9E4A-4CB9-AC85-720E3F20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ro-RO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Legend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ubsol">
    <w:name w:val="footer"/>
    <w:basedOn w:val="HeaderandFooter"/>
  </w:style>
  <w:style w:type="table" w:styleId="Tabelgril">
    <w:name w:val="Table Grid"/>
    <w:basedOn w:val="TabelNormal"/>
    <w:uiPriority w:val="39"/>
    <w:rsid w:val="00B9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875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</dc:creator>
  <cp:lastModifiedBy>SPAS</cp:lastModifiedBy>
  <cp:revision>11</cp:revision>
  <cp:lastPrinted>2021-10-11T05:37:00Z</cp:lastPrinted>
  <dcterms:created xsi:type="dcterms:W3CDTF">2021-10-09T02:58:00Z</dcterms:created>
  <dcterms:modified xsi:type="dcterms:W3CDTF">2021-10-13T05:53:00Z</dcterms:modified>
</cp:coreProperties>
</file>